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868" w:rsidRPr="002C54F1" w:rsidRDefault="00775129" w:rsidP="00680868">
      <w:pPr>
        <w:spacing w:before="60"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25.12.2021</w:t>
      </w:r>
      <w:r w:rsidR="00680868" w:rsidRPr="002C54F1">
        <w:rPr>
          <w:rFonts w:ascii="Times New Roman" w:hAnsi="Times New Roman"/>
          <w:b/>
          <w:sz w:val="20"/>
          <w:szCs w:val="20"/>
        </w:rPr>
        <w:t xml:space="preserve"> г.                                                                                                </w:t>
      </w:r>
      <w:r w:rsidR="002C54F1">
        <w:rPr>
          <w:rFonts w:ascii="Times New Roman" w:hAnsi="Times New Roman"/>
          <w:b/>
          <w:sz w:val="20"/>
          <w:szCs w:val="20"/>
        </w:rPr>
        <w:t xml:space="preserve">   </w:t>
      </w:r>
      <w:r w:rsidR="00680868" w:rsidRPr="002C54F1">
        <w:rPr>
          <w:rFonts w:ascii="Times New Roman" w:hAnsi="Times New Roman"/>
          <w:b/>
          <w:sz w:val="20"/>
          <w:szCs w:val="20"/>
        </w:rPr>
        <w:t xml:space="preserve">  «УТВЕРЖДАЮ»</w:t>
      </w:r>
    </w:p>
    <w:p w:rsidR="00680868" w:rsidRPr="002C54F1" w:rsidRDefault="00680868" w:rsidP="00680868">
      <w:pPr>
        <w:spacing w:before="60" w:after="0" w:line="240" w:lineRule="auto"/>
        <w:ind w:left="709"/>
        <w:jc w:val="center"/>
        <w:rPr>
          <w:rFonts w:ascii="Times New Roman" w:eastAsia="Times New Roman" w:hAnsi="Times New Roman"/>
          <w:b/>
          <w:bCs/>
          <w:i/>
          <w:iCs/>
          <w:color w:val="333333"/>
          <w:sz w:val="20"/>
          <w:szCs w:val="20"/>
          <w:lang w:eastAsia="ru-RU"/>
        </w:rPr>
      </w:pPr>
    </w:p>
    <w:p w:rsidR="00680868" w:rsidRPr="002C54F1" w:rsidRDefault="00680868" w:rsidP="00680868">
      <w:pPr>
        <w:spacing w:before="60" w:after="0" w:line="240" w:lineRule="auto"/>
        <w:ind w:left="709"/>
        <w:jc w:val="center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</w:pPr>
      <w:r w:rsidRPr="002C54F1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</w:t>
      </w:r>
      <w:r w:rsidRPr="002C54F1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 xml:space="preserve">                                                            </w:t>
      </w:r>
      <w:r w:rsidR="002C54F1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 xml:space="preserve">    </w:t>
      </w:r>
      <w:r w:rsidRPr="002C54F1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 xml:space="preserve">Председатель СНТ « </w:t>
      </w:r>
      <w:proofErr w:type="spellStart"/>
      <w:r w:rsidRPr="002C54F1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>Люторка</w:t>
      </w:r>
      <w:proofErr w:type="spellEnd"/>
      <w:r w:rsidRPr="002C54F1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>»</w:t>
      </w:r>
    </w:p>
    <w:p w:rsidR="00680868" w:rsidRPr="002C54F1" w:rsidRDefault="00680868" w:rsidP="00680868">
      <w:pPr>
        <w:spacing w:before="60" w:after="0" w:line="240" w:lineRule="auto"/>
        <w:ind w:left="709"/>
        <w:jc w:val="center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</w:p>
    <w:p w:rsidR="00680868" w:rsidRPr="002C54F1" w:rsidRDefault="00680868" w:rsidP="00680868">
      <w:pPr>
        <w:spacing w:before="60" w:after="0" w:line="240" w:lineRule="auto"/>
        <w:ind w:left="709"/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</w:pPr>
      <w:r w:rsidRPr="002C54F1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                </w:t>
      </w:r>
      <w:r w:rsidR="00463B9A" w:rsidRPr="002C54F1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</w:t>
      </w:r>
      <w:r w:rsidRPr="002C54F1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</w:t>
      </w:r>
      <w:r w:rsidR="002C54F1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 xml:space="preserve">   </w:t>
      </w:r>
      <w:r w:rsidR="00FD15A2" w:rsidRPr="002C54F1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 xml:space="preserve"> __________________</w:t>
      </w:r>
      <w:r w:rsidR="00DF130D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="002C54F1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>А.В._Цепов</w:t>
      </w:r>
      <w:proofErr w:type="spellEnd"/>
      <w:r w:rsidR="002C54F1">
        <w:rPr>
          <w:rFonts w:ascii="Times New Roman" w:eastAsia="Times New Roman" w:hAnsi="Times New Roman"/>
          <w:b/>
          <w:bCs/>
          <w:iCs/>
          <w:color w:val="333333"/>
          <w:sz w:val="24"/>
          <w:szCs w:val="24"/>
          <w:lang w:eastAsia="ru-RU"/>
        </w:rPr>
        <w:t xml:space="preserve"> </w:t>
      </w:r>
    </w:p>
    <w:p w:rsidR="002C54F1" w:rsidRDefault="00680868" w:rsidP="00680868">
      <w:pPr>
        <w:spacing w:before="60" w:after="0" w:line="240" w:lineRule="auto"/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</w:t>
      </w:r>
      <w:r w:rsidR="00D376A5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</w:t>
      </w:r>
    </w:p>
    <w:p w:rsidR="00680868" w:rsidRPr="00775129" w:rsidRDefault="002C54F1" w:rsidP="00680868">
      <w:pPr>
        <w:spacing w:before="60" w:after="0" w:line="240" w:lineRule="auto"/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                                </w:t>
      </w:r>
      <w:r w:rsidR="00FD15A2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</w:t>
      </w:r>
      <w:r w:rsidR="00775129">
        <w:rPr>
          <w:rFonts w:ascii="Times New Roman" w:eastAsia="Times New Roman" w:hAnsi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       </w:t>
      </w:r>
      <w:r w:rsidR="00775129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Учётная политика </w:t>
      </w:r>
      <w:r w:rsidR="00680868" w:rsidRPr="00775129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br/>
        <w:t xml:space="preserve">                               </w:t>
      </w:r>
      <w:r w:rsidR="00D376A5" w:rsidRPr="00775129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 xml:space="preserve">           </w:t>
      </w:r>
      <w:r w:rsidR="00680868" w:rsidRPr="00775129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по СНТ "</w:t>
      </w:r>
      <w:proofErr w:type="spellStart"/>
      <w:r w:rsidR="00680868" w:rsidRPr="00775129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Люторка</w:t>
      </w:r>
      <w:proofErr w:type="spellEnd"/>
      <w:r w:rsidR="00680868" w:rsidRPr="00775129">
        <w:rPr>
          <w:rFonts w:ascii="Times New Roman" w:eastAsia="Times New Roman" w:hAnsi="Times New Roman"/>
          <w:b/>
          <w:bCs/>
          <w:iCs/>
          <w:color w:val="333333"/>
          <w:sz w:val="28"/>
          <w:szCs w:val="28"/>
          <w:lang w:eastAsia="ru-RU"/>
        </w:rPr>
        <w:t>"</w:t>
      </w:r>
    </w:p>
    <w:p w:rsidR="00107661" w:rsidRPr="00775129" w:rsidRDefault="008F15B7" w:rsidP="00680868">
      <w:pPr>
        <w:spacing w:before="60"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77512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            </w:t>
      </w:r>
      <w:r w:rsidR="00107661" w:rsidRPr="0077512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Учетная политика создана для упорядочения учета и систематизации учетной информации</w:t>
      </w:r>
      <w:r w:rsidR="00C23511" w:rsidRPr="0077512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. Это совокупность способов ведения бухгалтерского учета </w:t>
      </w:r>
      <w:proofErr w:type="gramStart"/>
      <w:r w:rsidR="00C23511" w:rsidRPr="0077512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-п</w:t>
      </w:r>
      <w:proofErr w:type="gramEnd"/>
      <w:r w:rsidR="00C23511" w:rsidRPr="0077512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ервичного наблюдения, стоимостного измерения, текущей группировки и итогового обобщения фактов хозяйственной деятельности.</w:t>
      </w:r>
    </w:p>
    <w:p w:rsidR="008F15B7" w:rsidRPr="00775129" w:rsidRDefault="008F15B7" w:rsidP="00680868">
      <w:pPr>
        <w:spacing w:before="60"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775129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          СНТ относится к малому предприятию</w:t>
      </w:r>
      <w:proofErr w:type="gramStart"/>
      <w:r w:rsidRPr="00775129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775129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на основании этого  СНТ «</w:t>
      </w:r>
      <w:proofErr w:type="spellStart"/>
      <w:r w:rsidRPr="00775129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Люторка</w:t>
      </w:r>
      <w:proofErr w:type="spellEnd"/>
      <w:r w:rsidRPr="00775129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» ведет упрощенный  бухгалтерский учет</w:t>
      </w:r>
      <w:r w:rsidR="00775129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(простая форма </w:t>
      </w:r>
      <w:r w:rsidR="00F4274E" w:rsidRPr="00775129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бух</w:t>
      </w:r>
      <w:r w:rsidR="00775129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г.</w:t>
      </w:r>
      <w:r w:rsidR="00F4274E" w:rsidRPr="00775129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учета</w:t>
      </w:r>
      <w:r w:rsidRPr="00775129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) и  применяет новые ФСБУ в упрощенном порядке</w:t>
      </w:r>
      <w:r w:rsidRPr="0077512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.</w:t>
      </w:r>
    </w:p>
    <w:p w:rsidR="00F4274E" w:rsidRPr="00775129" w:rsidRDefault="00F4274E" w:rsidP="00680868">
      <w:pPr>
        <w:spacing w:before="60"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77512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          СНТ ведет  учет всех  операций путем их регистрации только в книге учет</w:t>
      </w:r>
      <w:proofErr w:type="gramStart"/>
      <w:r w:rsidRPr="0077512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>а(</w:t>
      </w:r>
      <w:proofErr w:type="gramEnd"/>
      <w:r w:rsidRPr="0077512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журнале) фактов хозяйственной деятельности.  </w:t>
      </w:r>
    </w:p>
    <w:p w:rsidR="007543E5" w:rsidRPr="00775129" w:rsidRDefault="00F4274E" w:rsidP="00680868">
      <w:pPr>
        <w:spacing w:before="60" w:after="0" w:line="240" w:lineRule="auto"/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</w:pPr>
      <w:r w:rsidRPr="00775129">
        <w:rPr>
          <w:rFonts w:ascii="Times New Roman" w:eastAsia="Times New Roman" w:hAnsi="Times New Roman"/>
          <w:bCs/>
          <w:iCs/>
          <w:color w:val="000000" w:themeColor="text1"/>
          <w:sz w:val="24"/>
          <w:szCs w:val="24"/>
          <w:lang w:eastAsia="ru-RU"/>
        </w:rPr>
        <w:t xml:space="preserve">           </w:t>
      </w:r>
      <w:r w:rsidR="007543E5" w:rsidRPr="00775129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СНТ ведет Уставную деятельность</w:t>
      </w:r>
      <w:r w:rsidR="00104496" w:rsidRPr="00775129">
        <w:rPr>
          <w:rFonts w:ascii="Times New Roman" w:eastAsia="Times New Roman" w:hAnsi="Times New Roman"/>
          <w:b/>
          <w:bCs/>
          <w:iCs/>
          <w:color w:val="000000" w:themeColor="text1"/>
          <w:sz w:val="24"/>
          <w:szCs w:val="24"/>
          <w:lang w:eastAsia="ru-RU"/>
        </w:rPr>
        <w:t>, руководствуясь общими принципами и требованиями:</w:t>
      </w:r>
    </w:p>
    <w:p w:rsidR="007543E5" w:rsidRDefault="00104496" w:rsidP="00104496">
      <w:pP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</w:t>
      </w:r>
      <w:r w:rsidR="00150514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Организация ведет документооборот и оф</w:t>
      </w:r>
      <w:r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ормляет первичные бухгалтерские </w:t>
      </w:r>
      <w:r w:rsidR="00150514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документы в соответствии с ФСБУ27/2021 «Документы и документооборот в бухгалтерском учете»</w:t>
      </w:r>
      <w:proofErr w:type="gramStart"/>
      <w:r w:rsidR="00107661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150514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150514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Используются униф</w:t>
      </w:r>
      <w:r w:rsidR="00637DAC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ицированные формы первичных док</w:t>
      </w:r>
      <w:r w:rsidR="00150514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ум</w:t>
      </w:r>
      <w:r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</w:t>
      </w:r>
      <w:r w:rsidR="00150514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нтов, утвержденные Росстатом</w:t>
      </w:r>
      <w:proofErr w:type="gramStart"/>
      <w:r w:rsidR="008F15B7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proofErr w:type="gramEnd"/>
      <w:r w:rsidR="008F15B7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8F15B7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proofErr w:type="gramEnd"/>
      <w:r w:rsidR="008F15B7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пределяет требования к составлению, подписанию, правке, хранению регистров бухучета и первичной учетной документации</w:t>
      </w:r>
      <w:r w:rsidR="007543E5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8F15B7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</w:p>
    <w:p w:rsidR="007543E5" w:rsidRPr="00775129" w:rsidRDefault="007543E5" w:rsidP="007543E5">
      <w:pP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680868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Информации Минфина России N ПЗ-3/2012 "Об упрощенной системе бухгалтерского учета и бухгалтерской отчетности для субъектов малого предпринимательства</w:t>
      </w:r>
      <w:r w:rsidR="00104496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»;</w:t>
      </w:r>
      <w:r w:rsidR="00680868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7543E5" w:rsidRPr="00775129" w:rsidRDefault="007543E5" w:rsidP="007543E5">
      <w:pP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104496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Положения бухгалтерского учета (ПБУ)1/2008 «Учетная политика организации»</w:t>
      </w:r>
      <w:proofErr w:type="gramStart"/>
      <w:r w:rsidR="00104496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,у</w:t>
      </w:r>
      <w:proofErr w:type="gramEnd"/>
      <w:r w:rsidR="00104496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твержденное приказом Минфина России от 06.10.2008 № 106н;</w:t>
      </w:r>
    </w:p>
    <w:p w:rsidR="00104496" w:rsidRPr="00775129" w:rsidRDefault="007543E5" w:rsidP="007543E5">
      <w:pP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104496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</w:t>
      </w:r>
      <w:r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акон о бухучете от 06.12.2011 №402-ФЗ</w:t>
      </w:r>
      <w:proofErr w:type="gramStart"/>
      <w:r w:rsidR="00680868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  <w:r w:rsidR="00104496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;</w:t>
      </w:r>
      <w:proofErr w:type="gramEnd"/>
    </w:p>
    <w:p w:rsidR="00104496" w:rsidRPr="00775129" w:rsidRDefault="00104496" w:rsidP="007543E5">
      <w:pP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-НК Р</w:t>
      </w:r>
      <w:proofErr w:type="gramStart"/>
      <w:r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Ф(</w:t>
      </w:r>
      <w:proofErr w:type="gramEnd"/>
      <w:r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ст.313) ;</w:t>
      </w:r>
    </w:p>
    <w:p w:rsidR="00104496" w:rsidRPr="00775129" w:rsidRDefault="00104496" w:rsidP="007543E5">
      <w:pP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-Закон «О ведении гражданами садоводства и огородничества для собственных нужд…»от 29.07.2017 № 217-ФЗ;</w:t>
      </w:r>
    </w:p>
    <w:p w:rsidR="00104496" w:rsidRDefault="00C319F4" w:rsidP="007543E5">
      <w:pP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-иные нормативные акт</w:t>
      </w:r>
      <w:proofErr w:type="gramStart"/>
      <w:r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ы(</w:t>
      </w:r>
      <w:proofErr w:type="gramEnd"/>
      <w:r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Т</w:t>
      </w:r>
      <w:r w:rsidR="00104496"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иповые рекомендации</w:t>
      </w:r>
      <w:r w:rsidRP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по организации бухгалтерского учета для субъектов малого предпринимательства, утвержденные приказом Минфина России от 21.12.1998 №64н,письма и разъяснения Минфина и др.).</w:t>
      </w:r>
    </w:p>
    <w:p w:rsidR="00637DAC" w:rsidRDefault="008E5B24" w:rsidP="000D5249">
      <w:pP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="00107661" w:rsidRPr="001502D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680868" w:rsidRPr="001502D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Учётная политика в целях бухгалтерского учёта:</w:t>
      </w:r>
    </w:p>
    <w:p w:rsidR="00472D77" w:rsidRPr="00472D77" w:rsidRDefault="00473298" w:rsidP="000D5249">
      <w:pP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 w:rsidR="00472D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Бухгалтер СНТ</w:t>
      </w:r>
      <w:r w:rsid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472D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не выборная должность. Бухгалтер не обязан быть членом СНТ «</w:t>
      </w:r>
      <w:proofErr w:type="spellStart"/>
      <w:r w:rsidR="00472D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Люторка</w:t>
      </w:r>
      <w:proofErr w:type="spellEnd"/>
      <w:r w:rsidR="00472D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» или собств</w:t>
      </w:r>
      <w:r w:rsidR="006B57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енником одного из участков в Товариществе. </w:t>
      </w:r>
      <w:r w:rsidR="00472D7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Бухгалтер может быть:</w:t>
      </w:r>
      <w:r w:rsidR="006B57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959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штатным работником, </w:t>
      </w:r>
      <w:proofErr w:type="spellStart"/>
      <w:r w:rsidR="005959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самозанятым</w:t>
      </w:r>
      <w:proofErr w:type="spellEnd"/>
      <w:r w:rsidR="006B57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5959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исполнителем по договору </w:t>
      </w:r>
      <w:r w:rsidR="006B57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ИП, ООО, а так же ведение бухгалтерского учета  в СНТ</w:t>
      </w:r>
      <w:r w:rsidR="005959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может быть сдан</w:t>
      </w:r>
      <w:r w:rsid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</w:t>
      </w:r>
      <w:r w:rsidR="005959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 </w:t>
      </w:r>
      <w:proofErr w:type="spellStart"/>
      <w:r w:rsidR="005959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аутсорсинг</w:t>
      </w:r>
      <w:proofErr w:type="spellEnd"/>
      <w:r w:rsidR="005959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B57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Его нанимает Правление исходя из  тех средств, которые заложены в смету на ведение бухучета.</w:t>
      </w:r>
    </w:p>
    <w:p w:rsidR="001B2FEF" w:rsidRPr="00473298" w:rsidRDefault="000D5249" w:rsidP="001B2FEF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6B576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680868" w:rsidRPr="00473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</w:t>
      </w:r>
      <w:r w:rsidR="006B5766" w:rsidRPr="00473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ухгалтерский учёт в</w:t>
      </w:r>
      <w:r w:rsidR="00875FB8" w:rsidRPr="00473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B5766" w:rsidRPr="00473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СНТ «</w:t>
      </w:r>
      <w:proofErr w:type="spellStart"/>
      <w:r w:rsidR="006B5766" w:rsidRPr="00473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Люторка</w:t>
      </w:r>
      <w:proofErr w:type="spellEnd"/>
      <w:r w:rsidR="006B5766" w:rsidRPr="00473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» </w:t>
      </w:r>
      <w:r w:rsidR="00680868" w:rsidRPr="00473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B5766" w:rsidRPr="00473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сдан</w:t>
      </w:r>
      <w:r w:rsidR="00775129" w:rsidRPr="00473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6B5766" w:rsidRPr="00473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473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на </w:t>
      </w:r>
      <w:proofErr w:type="spellStart"/>
      <w:r w:rsidRPr="00473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аутсорсинг</w:t>
      </w:r>
      <w:proofErr w:type="spellEnd"/>
      <w:r w:rsidR="006B5766" w:rsidRPr="00473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  <w:r w:rsidRPr="00473298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B2FEF" w:rsidRDefault="00473298" w:rsidP="001B2FEF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</w:t>
      </w:r>
      <w:r w:rsidR="001B2FEF" w:rsidRPr="001B2F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Прием членских в</w:t>
      </w:r>
      <w:r w:rsidR="000D52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зносов</w:t>
      </w:r>
      <w:proofErr w:type="gramStart"/>
      <w:r w:rsidR="000D52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="000D52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целевых взносов  ,оформление первичных документов </w:t>
      </w:r>
      <w:r w:rsidR="001B2FEF" w:rsidRPr="001B2F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ведет назна</w:t>
      </w:r>
      <w:r w:rsidR="0077512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ченное лицо из членов Правления, и (или) представитель  иной организации, которой сдано ведение бухгалтерского учета .</w:t>
      </w:r>
    </w:p>
    <w:p w:rsidR="000D5249" w:rsidRDefault="006B5766" w:rsidP="000D5249">
      <w:pPr>
        <w:spacing w:before="6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lastRenderedPageBreak/>
        <w:t xml:space="preserve">    </w:t>
      </w:r>
      <w:r w:rsidR="00637DAC" w:rsidRPr="001B2F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Учёт ведётся </w:t>
      </w:r>
      <w:r w:rsidR="00680868" w:rsidRPr="001B2F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 использованием программы "Бухгалтерия - 1С". </w:t>
      </w:r>
      <w:r w:rsidR="00D376A5" w:rsidRPr="001B2F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</w:t>
      </w:r>
      <w:r w:rsidR="000D524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                 </w:t>
      </w:r>
      <w:r w:rsidR="00680868" w:rsidRPr="00D376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0D524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</w:p>
    <w:p w:rsidR="003D6B89" w:rsidRDefault="000D5249" w:rsidP="000D5249">
      <w:pPr>
        <w:spacing w:before="6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  <w:r w:rsidR="00107661" w:rsidRPr="0084622E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Осно</w:t>
      </w:r>
      <w:r w:rsidR="00C2351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ванием для внесения бухгалтерских записей в учетные регистры </w:t>
      </w:r>
      <w:r w:rsidR="00107661" w:rsidRPr="0084622E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являются первичные документы</w:t>
      </w:r>
      <w:r w:rsidR="0010766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. Они </w:t>
      </w:r>
      <w:r w:rsidR="001076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107661" w:rsidRPr="0084622E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оформляются на каждый факт хозяйственной жизни.</w:t>
      </w:r>
      <w:r w:rsidR="0010766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Первичные учетные документы утверждаются </w:t>
      </w:r>
      <w:r w:rsidR="00C2351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учетной политикой СНТ. Они </w:t>
      </w:r>
      <w:r w:rsidR="00DF4DF2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составлены </w:t>
      </w:r>
      <w:r w:rsidR="0010766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как по обязательной к применению, так и по ф</w:t>
      </w:r>
      <w:r w:rsidR="006B5766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орме разработанной СНТ «</w:t>
      </w:r>
      <w:proofErr w:type="spellStart"/>
      <w:r w:rsidR="006B5766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Люторка</w:t>
      </w:r>
      <w:proofErr w:type="spellEnd"/>
      <w:r w:rsidR="006B5766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» </w:t>
      </w:r>
      <w:r w:rsidR="00107661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самостоятельно </w:t>
      </w:r>
      <w:r w:rsidR="00107661" w:rsidRPr="00D376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(например, формы пер</w:t>
      </w:r>
      <w:r w:rsidR="006B57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вичных учетных документов, форма</w:t>
      </w:r>
      <w:r w:rsidR="00107661" w:rsidRPr="00D376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книг</w:t>
      </w:r>
      <w:proofErr w:type="gramStart"/>
      <w:r w:rsidR="00107661" w:rsidRPr="00D376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и(</w:t>
      </w:r>
      <w:proofErr w:type="gramEnd"/>
      <w:r w:rsidR="00107661" w:rsidRPr="00D376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журнала)  учета фактов хозяйственной деятельности,</w:t>
      </w:r>
      <w:r w:rsidR="006B57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форма</w:t>
      </w:r>
      <w:r w:rsidR="001076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книги учета членских взносов,</w:t>
      </w:r>
      <w:r w:rsidR="00107661" w:rsidRPr="00D376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упрощенные формы ведомостей учета имущества,(предусмотренные приказом Минфина России от 21 декабря 1998г. </w:t>
      </w:r>
      <w:proofErr w:type="gramStart"/>
      <w:r w:rsidR="00107661" w:rsidRPr="00D376A5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N</w:t>
      </w:r>
      <w:r w:rsidR="00107661" w:rsidRPr="00D376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64н).</w:t>
      </w:r>
      <w:proofErr w:type="gramEnd"/>
      <w:r w:rsidR="00DF4DF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107661" w:rsidRPr="00D376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</w:p>
    <w:p w:rsidR="00472D77" w:rsidRDefault="003D6B89" w:rsidP="000D5249">
      <w:pPr>
        <w:spacing w:before="6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При совершении </w:t>
      </w:r>
      <w:r w:rsidR="006B57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каждой хозяйственной операции оформляется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первичный документ. После </w:t>
      </w:r>
      <w:r w:rsidR="006B57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этого оп попадает к специалисту-бухгалтеру</w:t>
      </w:r>
      <w:r w:rsidR="00472D7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472D77" w:rsidRDefault="006B5766" w:rsidP="000D5249">
      <w:pPr>
        <w:spacing w:before="6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 w:rsidR="00472D7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Бухгалтерская обработка документов включает в себя:</w:t>
      </w:r>
      <w:r w:rsidR="00107661" w:rsidRPr="00D376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472D7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приведение документов в состояние,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472D7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позволяющее произвести краткие,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472D7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ясные и точные записи совершенных хозяйственных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операций</w:t>
      </w:r>
      <w:r w:rsidR="00472D7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в счета с минимальной затратой труда и времени.</w:t>
      </w:r>
    </w:p>
    <w:p w:rsidR="00CB5C9A" w:rsidRDefault="00472D77" w:rsidP="000D5249">
      <w:pPr>
        <w:spacing w:before="6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6B5766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3D6B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Для этого специалист (бухгалтер) проверяет правильность оформления:</w:t>
      </w:r>
      <w:r w:rsidR="00CB5C9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наличие реквизитов, подписи ответственных лиц, своевременность составления и правильность заполнения, также проверяет на арифметические ошибки.</w:t>
      </w:r>
    </w:p>
    <w:p w:rsidR="00472D77" w:rsidRDefault="006B5766" w:rsidP="000D5249">
      <w:pPr>
        <w:spacing w:before="6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 w:rsidR="00CB5C9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Закон №402-ФЗ предусматривает требования к первичным формам. Бланк должен содержать следующие реквизиты</w:t>
      </w:r>
      <w:proofErr w:type="gramStart"/>
      <w:r w:rsidR="00107661" w:rsidRPr="00D376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CB5C9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</w:t>
      </w:r>
      <w:proofErr w:type="gramEnd"/>
    </w:p>
    <w:p w:rsidR="00CB5C9A" w:rsidRDefault="00472D77" w:rsidP="000D5249">
      <w:pPr>
        <w:spacing w:before="6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-Наименование: договор, акт, счет и так далее</w:t>
      </w:r>
      <w:proofErr w:type="gramStart"/>
      <w:r w:rsidR="00107661" w:rsidRPr="00D376A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CB5C9A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  <w:proofErr w:type="gramEnd"/>
    </w:p>
    <w:p w:rsidR="00CB5C9A" w:rsidRDefault="00CB5C9A" w:rsidP="000D5249">
      <w:pPr>
        <w:spacing w:before="6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-Дату составления, четко и точно определяющую, когда был составлен документ;</w:t>
      </w:r>
    </w:p>
    <w:p w:rsidR="00CB5C9A" w:rsidRDefault="00CB5C9A" w:rsidP="000D5249">
      <w:pPr>
        <w:spacing w:before="6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-Наименование организации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: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СНТ «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Люторка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»;</w:t>
      </w:r>
    </w:p>
    <w:p w:rsidR="00CB5C9A" w:rsidRDefault="00CB5C9A" w:rsidP="000D5249">
      <w:pPr>
        <w:spacing w:before="6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-Содержание факта хозяйственной </w:t>
      </w:r>
      <w:r w:rsidR="0077512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деятельности</w:t>
      </w:r>
      <w:proofErr w:type="gramStart"/>
      <w:r w:rsidR="0077512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  <w:proofErr w:type="gramEnd"/>
    </w:p>
    <w:p w:rsidR="00CB5C9A" w:rsidRDefault="00CB5C9A" w:rsidP="000D5249">
      <w:pPr>
        <w:spacing w:before="6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-Единица и величина измерения в денежном или натуральном выражении,</w:t>
      </w:r>
      <w:r w:rsidR="00472D7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котором исчисляетс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измеряется,</w:t>
      </w:r>
      <w:r w:rsidR="00472D7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осуществляется</w:t>
      </w:r>
      <w:r w:rsidR="00472D7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,исполняется)</w:t>
      </w:r>
      <w:r w:rsidR="00472D77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хозяйственная операция или сделка.</w:t>
      </w:r>
    </w:p>
    <w:p w:rsidR="00472D77" w:rsidRDefault="00472D77" w:rsidP="000D5249">
      <w:pPr>
        <w:spacing w:before="6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-Наименование должности, ФИО и подписи Лиц.</w:t>
      </w:r>
    </w:p>
    <w:p w:rsidR="008E5B24" w:rsidRDefault="008E5B24" w:rsidP="008E5B24">
      <w:pPr>
        <w:spacing w:before="60"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</w:t>
      </w:r>
      <w:r w:rsidR="00107661" w:rsidRPr="001502D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Формы первичных докуме</w:t>
      </w:r>
      <w:r w:rsidR="000D5249" w:rsidRPr="001502D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нтов по учету кассовых операций</w:t>
      </w:r>
      <w:r w:rsidR="00107661" w:rsidRPr="001502D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       </w:t>
      </w:r>
    </w:p>
    <w:p w:rsidR="008E5B24" w:rsidRDefault="00107661" w:rsidP="008E5B24">
      <w:pPr>
        <w:spacing w:before="6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Приходный кассовый ордер (Унифицированная форма </w:t>
      </w:r>
      <w:r w:rsidRPr="00FD15A2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N</w:t>
      </w:r>
      <w:r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КО-1 )(ОКУД 0310001)                                - Расходный  кассовый ордер (Унифицированная форма </w:t>
      </w:r>
      <w:r w:rsidRPr="00FD15A2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N</w:t>
      </w:r>
      <w:r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КО-2) (ОКУД  0310002)                        - Журнал регистраций приходных  кассовых ордеров</w:t>
      </w:r>
      <w:proofErr w:type="gramStart"/>
      <w:r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.(</w:t>
      </w:r>
      <w:proofErr w:type="gramEnd"/>
      <w:r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Унифицированная форма </w:t>
      </w:r>
      <w:r w:rsidRPr="00FD15A2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N</w:t>
      </w:r>
      <w:r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КО-3) (ОКУД 0310003)    </w:t>
      </w:r>
    </w:p>
    <w:p w:rsidR="008E5B24" w:rsidRDefault="008E5B24" w:rsidP="008E5B24">
      <w:pPr>
        <w:spacing w:before="60" w:after="0" w:line="240" w:lineRule="auto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</w:t>
      </w:r>
      <w:r w:rsidR="005602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0D5249" w:rsidRPr="001502D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Книги учета и журналы:</w:t>
      </w:r>
      <w:r w:rsidR="00107661" w:rsidRPr="001502D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</w:t>
      </w:r>
    </w:p>
    <w:p w:rsidR="000D5249" w:rsidRPr="00DF52EC" w:rsidRDefault="000D5249" w:rsidP="008E5B24">
      <w:pPr>
        <w:spacing w:before="60"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-Книга учета </w:t>
      </w:r>
      <w:r w:rsidR="00107661"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членских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целевых взносов </w:t>
      </w:r>
      <w:r w:rsidR="00107661"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(внутренний регламент)         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</w:t>
      </w:r>
      <w:r w:rsidR="00107661"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proofErr w:type="gramStart"/>
      <w:r w:rsidR="001076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="00107661" w:rsidRPr="001076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</w:t>
      </w:r>
      <w:proofErr w:type="gramEnd"/>
      <w:r w:rsidR="00107661" w:rsidRPr="001076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ассовая книга (унифицированная  форма </w:t>
      </w:r>
      <w:r w:rsidR="00107661" w:rsidRPr="00107661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N</w:t>
      </w:r>
      <w:r w:rsidR="00107661" w:rsidRPr="001076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КО-4)(ОКУД 0310004) </w:t>
      </w:r>
      <w:r w:rsidR="001502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Формируется в программе  1С</w:t>
      </w:r>
      <w:r w:rsidR="00107661" w:rsidRPr="001076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</w:t>
      </w:r>
      <w:r w:rsidR="001502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</w:t>
      </w:r>
      <w:r w:rsidR="0077512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</w:t>
      </w:r>
      <w:r w:rsidR="00107661" w:rsidRPr="0010766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</w:t>
      </w:r>
      <w:r w:rsidR="008E5B2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</w:t>
      </w:r>
      <w:r w:rsidR="00680868"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="001502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</w:t>
      </w:r>
      <w:r w:rsidR="001502D3">
        <w:rPr>
          <w:rFonts w:ascii="Times New Roman" w:hAnsi="Times New Roman"/>
          <w:sz w:val="24"/>
          <w:szCs w:val="24"/>
          <w:lang w:eastAsia="ru-RU"/>
        </w:rPr>
        <w:t>-</w:t>
      </w:r>
      <w:r w:rsidRPr="00A648F5">
        <w:rPr>
          <w:rFonts w:ascii="Times New Roman" w:hAnsi="Times New Roman"/>
          <w:sz w:val="24"/>
          <w:szCs w:val="24"/>
          <w:lang w:eastAsia="ru-RU"/>
        </w:rPr>
        <w:t>.</w:t>
      </w:r>
      <w:r w:rsidR="008E5B24">
        <w:rPr>
          <w:rFonts w:ascii="Times New Roman" w:hAnsi="Times New Roman"/>
          <w:sz w:val="24"/>
          <w:szCs w:val="24"/>
          <w:lang w:eastAsia="ru-RU"/>
        </w:rPr>
        <w:t>Книга (ж</w:t>
      </w:r>
      <w:r w:rsidRPr="00A648F5">
        <w:rPr>
          <w:rFonts w:ascii="Times New Roman" w:hAnsi="Times New Roman"/>
          <w:sz w:val="24"/>
          <w:szCs w:val="24"/>
          <w:lang w:eastAsia="ru-RU"/>
        </w:rPr>
        <w:t>урнал</w:t>
      </w:r>
      <w:r w:rsidR="008E5B24">
        <w:rPr>
          <w:rFonts w:ascii="Times New Roman" w:hAnsi="Times New Roman"/>
          <w:sz w:val="24"/>
          <w:szCs w:val="24"/>
          <w:lang w:eastAsia="ru-RU"/>
        </w:rPr>
        <w:t xml:space="preserve">)учета фактов хозяйственной деятельности по форме № К-1( приложение 1 к Типовым рекомендациям, </w:t>
      </w:r>
      <w:proofErr w:type="spellStart"/>
      <w:r w:rsidR="008E5B24">
        <w:rPr>
          <w:rFonts w:ascii="Times New Roman" w:hAnsi="Times New Roman"/>
          <w:sz w:val="24"/>
          <w:szCs w:val="24"/>
          <w:lang w:eastAsia="ru-RU"/>
        </w:rPr>
        <w:t>утв</w:t>
      </w:r>
      <w:proofErr w:type="spellEnd"/>
      <w:r w:rsidR="008E5B24">
        <w:rPr>
          <w:rFonts w:ascii="Times New Roman" w:hAnsi="Times New Roman"/>
          <w:sz w:val="24"/>
          <w:szCs w:val="24"/>
          <w:lang w:eastAsia="ru-RU"/>
        </w:rPr>
        <w:t xml:space="preserve"> .приказом Минфина РФ от 02.07.2010г№66н).</w:t>
      </w:r>
      <w:r w:rsidRPr="00A648F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3D6B89" w:rsidRPr="00D62FB4" w:rsidRDefault="005602C0" w:rsidP="00D62FB4">
      <w:pPr>
        <w:spacing w:before="105" w:after="105" w:line="248" w:lineRule="atLeast"/>
        <w:ind w:left="105" w:right="105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Счет </w:t>
      </w:r>
      <w:r w:rsidR="000D5249" w:rsidRPr="00A648F5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26</w:t>
      </w:r>
      <w:r w:rsidR="000D5249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0D5249" w:rsidRPr="00A648F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«Общехозяйственные расходы»</w:t>
      </w:r>
      <w:r w:rsidR="00D62FB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0D5249" w:rsidRPr="00A648F5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предназначен для обобщения информации о расходах для нужд управления, не связанных непосредственно с производственным процессом.</w:t>
      </w:r>
      <w:r w:rsidR="001502D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3D6B89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На данном счете</w:t>
      </w:r>
      <w:r w:rsidR="001502D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</w:t>
      </w:r>
      <w:r w:rsidR="003D6B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учитываем общехозяйственные затраты  относящиеся  к уставной де</w:t>
      </w:r>
      <w:r w:rsid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ятельности СНТ «</w:t>
      </w:r>
      <w:proofErr w:type="spellStart"/>
      <w:r w:rsid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Люторка</w:t>
      </w:r>
      <w:proofErr w:type="spellEnd"/>
      <w:r w:rsid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».</w:t>
      </w:r>
    </w:p>
    <w:p w:rsidR="001502D3" w:rsidRPr="00D62FB4" w:rsidRDefault="000E1044" w:rsidP="000E1044">
      <w:pPr>
        <w:spacing w:before="60" w:after="0" w:line="240" w:lineRule="auto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D62FB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      </w:t>
      </w:r>
      <w:r w:rsidR="001502D3" w:rsidRPr="00D62FB4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Расходы на приобретение книг, брошюр, журналов и тому подобного признаются в качестве объектов материально-производственных запасов и списываются на затраты в момент передачи в эксплуатацию.                                                                                   </w:t>
      </w:r>
    </w:p>
    <w:p w:rsidR="000E1044" w:rsidRPr="000E1044" w:rsidRDefault="000E1044" w:rsidP="001502D3">
      <w:pPr>
        <w:spacing w:before="6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 w:rsidR="00A531D1"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Право подписи первичных документо</w:t>
      </w:r>
      <w:proofErr w:type="gramStart"/>
      <w:r w:rsidR="00A531D1"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в-</w:t>
      </w:r>
      <w:proofErr w:type="gramEnd"/>
      <w:r w:rsidR="00A531D1"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Председатель СНТ «</w:t>
      </w:r>
      <w:proofErr w:type="spellStart"/>
      <w:r w:rsidR="00A531D1"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Люторка</w:t>
      </w:r>
      <w:proofErr w:type="spellEnd"/>
      <w:r w:rsidR="00A531D1"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»;Зам Председателя (без доверенности)</w:t>
      </w:r>
      <w:r w:rsidR="001502D3"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</w:p>
    <w:p w:rsidR="001502D3" w:rsidRPr="000E1044" w:rsidRDefault="000E1044" w:rsidP="001502D3">
      <w:pPr>
        <w:spacing w:before="6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</w:t>
      </w:r>
      <w:r w:rsidR="00A531D1"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Подотчетные документы выдаются –Председателю СНТ, Зам</w:t>
      </w:r>
      <w:proofErr w:type="gramStart"/>
      <w:r w:rsidR="00A531D1"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.П</w:t>
      </w:r>
      <w:proofErr w:type="gramEnd"/>
      <w:r w:rsidR="00A531D1"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редседателя.</w:t>
      </w:r>
      <w:r w:rsidR="001502D3"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</w:t>
      </w:r>
    </w:p>
    <w:p w:rsidR="001502D3" w:rsidRPr="000E1044" w:rsidRDefault="001502D3" w:rsidP="001502D3">
      <w:pPr>
        <w:spacing w:before="60"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     </w:t>
      </w:r>
      <w:r w:rsidR="001B2FEF"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График документооборота (этапы работы с перв</w:t>
      </w:r>
      <w:r w:rsidR="005602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ичными документами)</w:t>
      </w:r>
      <w:proofErr w:type="gramStart"/>
      <w:r w:rsidR="005602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:о</w:t>
      </w:r>
      <w:proofErr w:type="gramEnd"/>
      <w:r w:rsidR="005602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формление </w:t>
      </w:r>
      <w:r w:rsidR="001B2FEF"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согласование,</w:t>
      </w:r>
      <w:r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1B2FEF"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утверждение,</w:t>
      </w:r>
      <w:r w:rsid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1B2FEF"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внесение информации в учетные регистры и др.,)</w:t>
      </w:r>
      <w:r w:rsidRPr="000E104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D6B89" w:rsidRDefault="001502D3" w:rsidP="001502D3">
      <w:pPr>
        <w:spacing w:before="6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502D3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    </w:t>
      </w:r>
      <w:r w:rsidR="00680868" w:rsidRPr="001502D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Контроль за хозяйственными операциями ведется ревизионной комиссией, действующей согласно Устава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.</w:t>
      </w:r>
      <w:r w:rsidR="00680868" w:rsidRPr="001502D3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Pr="001502D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3D6B89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</w:t>
      </w:r>
      <w:r w:rsidRPr="001502D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  <w:r w:rsidR="00680868" w:rsidRPr="001502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Расходование</w:t>
      </w:r>
      <w:r w:rsidRPr="001502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денежных </w:t>
      </w:r>
      <w:r w:rsidR="00680868" w:rsidRPr="001502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средств (членские взносы, целевые взносы и т.п.) производится в соответствии с приходно-расходной смето</w:t>
      </w:r>
      <w:r w:rsidRPr="001502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й утвержденной общим собранием Т</w:t>
      </w:r>
      <w:r w:rsidR="00680868" w:rsidRPr="001502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оварищества</w:t>
      </w:r>
      <w:proofErr w:type="gramStart"/>
      <w:r w:rsidR="00680868" w:rsidRPr="001502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="00680868" w:rsidRPr="001502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</w:t>
      </w:r>
    </w:p>
    <w:p w:rsidR="003D6B89" w:rsidRDefault="001502D3" w:rsidP="001502D3">
      <w:pPr>
        <w:spacing w:before="6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1502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2.</w:t>
      </w:r>
      <w:r w:rsidR="00680868" w:rsidRPr="001502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Выдача </w:t>
      </w:r>
      <w:r w:rsid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денежных средств из кассы СНТ на хозяйственные расходы</w:t>
      </w:r>
      <w:proofErr w:type="gramStart"/>
      <w:r w:rsid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680868" w:rsidRPr="001502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proofErr w:type="gramEnd"/>
      <w:r w:rsid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расходы </w:t>
      </w:r>
      <w:r w:rsidR="00680868" w:rsidRPr="001502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по оплате</w:t>
      </w:r>
      <w:r w:rsid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680868" w:rsidRPr="001502D3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работ выполненных физическими лицами  осуществляется  по «Акту выполненных работ», </w:t>
      </w:r>
      <w:r w:rsidR="00680868" w:rsidRPr="006C6748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Такой «Акт» является оправдательным документом для принятия расходов.                                                                                                             </w:t>
      </w:r>
    </w:p>
    <w:p w:rsidR="00680868" w:rsidRDefault="003D6B89" w:rsidP="001502D3">
      <w:pPr>
        <w:spacing w:before="60"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3</w:t>
      </w:r>
      <w:r w:rsidR="00680868"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.Денежные </w:t>
      </w:r>
      <w:r w:rsid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680868"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средства на хозяйственные нужды и транспортные расходы выдаются в подотчет в пределах сумм предусмотренных сметой.                                                                        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</w:t>
      </w:r>
      <w:r w:rsid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4</w:t>
      </w:r>
      <w:r w:rsidR="00680868"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.Оценка </w:t>
      </w:r>
      <w:r w:rsid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680868"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имущества, обязательств и хозяйственных</w:t>
      </w:r>
      <w:r w:rsid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680868"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операций осуществляется в рублях и копейках.                                                                                                                           </w:t>
      </w:r>
      <w:r w:rsid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5</w:t>
      </w:r>
      <w:r w:rsidR="00680868"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.Бухгалтерская</w:t>
      </w:r>
      <w:r w:rsid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680868"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отчётность</w:t>
      </w:r>
      <w:r w:rsid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680868"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предоста</w:t>
      </w:r>
      <w:r w:rsidR="00FD15A2"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вляется  </w:t>
      </w:r>
      <w:proofErr w:type="spellStart"/>
      <w:r w:rsidR="00FD15A2"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электронно</w:t>
      </w:r>
      <w:proofErr w:type="spellEnd"/>
      <w:r w:rsid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D62FB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посредством </w:t>
      </w:r>
      <w:r w:rsid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программы</w:t>
      </w:r>
      <w:r w:rsid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Контур Экстерн</w:t>
      </w:r>
    </w:p>
    <w:p w:rsidR="00473298" w:rsidRPr="001502D3" w:rsidRDefault="00473298" w:rsidP="001502D3">
      <w:pPr>
        <w:spacing w:before="60" w:after="0" w:line="24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6.Внутренние документы СНТ «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Люторка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» не являются входящими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–и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сходящими ,в статусе б/н.  Все  входящие-исходящие письма, заявления счета, Акты   и т.д. имеют статус « б/н.».</w:t>
      </w:r>
    </w:p>
    <w:p w:rsidR="00680868" w:rsidRPr="003D6B89" w:rsidRDefault="003D6B89" w:rsidP="00FD15A2">
      <w:pPr>
        <w:spacing w:before="105" w:after="105" w:line="248" w:lineRule="atLeast"/>
        <w:ind w:left="105" w:right="105" w:firstLine="225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      </w:t>
      </w:r>
      <w:r w:rsidR="00B4061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B4061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УП </w:t>
      </w:r>
      <w:r w:rsidR="007543E5" w:rsidRPr="003D6B8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для  целей </w:t>
      </w:r>
      <w:r w:rsidR="00A531D1" w:rsidRPr="003D6B8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налогообложения</w:t>
      </w:r>
      <w:proofErr w:type="gramStart"/>
      <w:r w:rsidR="007543E5" w:rsidRPr="003D6B8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680868" w:rsidRPr="003D6B8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:</w:t>
      </w:r>
      <w:proofErr w:type="gramEnd"/>
    </w:p>
    <w:p w:rsidR="00680868" w:rsidRDefault="003D6B89" w:rsidP="00FD15A2">
      <w:pPr>
        <w:spacing w:before="105" w:after="105" w:line="248" w:lineRule="atLeast"/>
        <w:ind w:left="105" w:right="10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1.</w:t>
      </w:r>
      <w:r w:rsidR="0068086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Налоговые регистры не применяются. Данные для заполнения налоговой отчётности формируются в системе бухгалтерского учёта</w:t>
      </w:r>
      <w:r w:rsidR="00680868" w:rsidRP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r w:rsidR="00875FB8" w:rsidRP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Контур Экстерн.</w:t>
      </w:r>
    </w:p>
    <w:p w:rsidR="00B4061B" w:rsidRPr="00B4061B" w:rsidRDefault="00473298" w:rsidP="00473298">
      <w:pPr>
        <w:spacing w:before="105" w:after="105" w:line="248" w:lineRule="atLeast"/>
        <w:ind w:right="105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</w:t>
      </w:r>
      <w:r w:rsidR="00B4061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УП для </w:t>
      </w:r>
      <w:r w:rsidR="00B4061B" w:rsidRPr="00B4061B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учета основных средств.</w:t>
      </w:r>
    </w:p>
    <w:p w:rsidR="00B4061B" w:rsidRDefault="00B4061B" w:rsidP="00B4061B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-Условия, периодичность и иные особенности </w:t>
      </w:r>
      <w:r w:rsidRPr="001A2928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проведения в СНТ инвентаризации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A2928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обязательств  - эту информацию желательно детализировать по видам: плановые инвентаризации, инвентаризации, инвентаризации при смене материально-ответственного лица.</w:t>
      </w:r>
    </w:p>
    <w:p w:rsidR="000E1044" w:rsidRPr="005602C0" w:rsidRDefault="000E1044" w:rsidP="000E1044">
      <w:pPr>
        <w:spacing w:before="100" w:beforeAutospacing="1" w:after="100" w:afterAutospacing="1" w:line="248" w:lineRule="atLeast"/>
        <w:ind w:right="75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</w:t>
      </w:r>
      <w:r w:rsidRPr="000E1044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</w:t>
      </w:r>
      <w:r w:rsidR="005602C0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</w:t>
      </w:r>
      <w:r w:rsidR="006C674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</w:t>
      </w:r>
      <w:r w:rsidR="00150514" w:rsidRPr="000E104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Исправление ошибок</w:t>
      </w:r>
      <w:proofErr w:type="gramStart"/>
      <w:r w:rsidR="00150514" w:rsidRPr="000E1044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150514" w:rsidRPr="000E1044" w:rsidRDefault="000E1044" w:rsidP="000E1044">
      <w:pPr>
        <w:spacing w:before="100" w:beforeAutospacing="1" w:after="100" w:afterAutospacing="1" w:line="248" w:lineRule="atLeast"/>
        <w:ind w:right="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 у</w:t>
      </w:r>
      <w:r w:rsidR="00150514" w:rsidRPr="004A7F1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четный документ на бумажном носителе исправления вносятся корректурным способом:</w:t>
      </w:r>
      <w:r w:rsidR="00DD6856" w:rsidRPr="004A7F1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50514" w:rsidRPr="004A7F1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путем зачеркивания ошибочного текста или суммы и указания исправленного текста или суммы </w:t>
      </w:r>
      <w:proofErr w:type="gramStart"/>
      <w:r w:rsidR="00150514" w:rsidRPr="004A7F1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над</w:t>
      </w:r>
      <w:proofErr w:type="gramEnd"/>
      <w:r w:rsidR="00150514" w:rsidRPr="004A7F1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зачеркнутым.</w:t>
      </w:r>
      <w:r w:rsidR="004A7F1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150514" w:rsidRPr="004A7F1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Зачеркивание производится чертой, таким образом, чтобы можно было проч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итать ошибочный текст или сумму. В</w:t>
      </w:r>
      <w:r w:rsidR="00DD6856" w:rsidRPr="004A7F1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учетный документ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в </w:t>
      </w:r>
      <w:r w:rsidR="00DD6856" w:rsidRPr="004A7F1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электронном виде</w:t>
      </w:r>
      <w:r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:</w:t>
      </w:r>
      <w:r w:rsidR="00DD6856" w:rsidRPr="004A7F14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путем замены неправильного электронного новым с сохранением первоисточника и связей.</w:t>
      </w:r>
    </w:p>
    <w:p w:rsidR="007D7A00" w:rsidRDefault="004A7F14" w:rsidP="00DF52EC">
      <w:pPr>
        <w:spacing w:before="100" w:beforeAutospacing="1" w:after="100" w:afterAutospacing="1" w:line="248" w:lineRule="atLeast"/>
        <w:ind w:right="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Изменить Учетную Политику можно только в трех случая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х(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п.6ст.8Федерального закона от 06.12.2011 №402-ФЗ):</w:t>
      </w:r>
      <w:r w:rsid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-В законодательстве  изменились требования к бухгалтерскому учету;                                       -СНТ выбрало новый способ ведения бухгалтерского учета. Цель</w:t>
      </w:r>
      <w:r w:rsidR="007D7A0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-п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овысить качество информации об объекте бухгалтерского учета;</w:t>
      </w:r>
      <w:r w:rsidR="007D7A0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</w:t>
      </w:r>
      <w:r w:rsid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</w:t>
      </w:r>
    </w:p>
    <w:p w:rsidR="004A7F14" w:rsidRPr="000E1044" w:rsidRDefault="007D7A00" w:rsidP="00DF52EC">
      <w:pPr>
        <w:spacing w:before="100" w:beforeAutospacing="1" w:after="100" w:afterAutospacing="1" w:line="248" w:lineRule="atLeast"/>
        <w:ind w:right="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УП составляется один раз и принимается до 31 декабря текущего года</w:t>
      </w:r>
      <w:proofErr w:type="gramStart"/>
      <w:r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.</w:t>
      </w:r>
      <w:proofErr w:type="gramEnd"/>
      <w:r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Утверждает УП Председатель СНТ и </w:t>
      </w:r>
      <w:r w:rsid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он же издает приказ (распоряжение)</w:t>
      </w:r>
      <w:r w:rsidRPr="000E104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B4061B" w:rsidRPr="00DF52EC" w:rsidRDefault="00DF52EC" w:rsidP="005602C0">
      <w:pPr>
        <w:pBdr>
          <w:bottom w:val="single" w:sz="12" w:space="31" w:color="999999"/>
        </w:pBdr>
        <w:spacing w:before="105" w:after="105" w:line="248" w:lineRule="atLeast"/>
        <w:ind w:left="105" w:right="105" w:firstLine="22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         </w:t>
      </w:r>
      <w:r w:rsidR="00680868" w:rsidRP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Контроль за исполне</w:t>
      </w:r>
      <w:r w:rsidR="007D7A00" w:rsidRP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нием  учётной политики возложена </w:t>
      </w:r>
      <w:r w:rsidR="000E1044" w:rsidRP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 Председателя Товарищества и Р</w:t>
      </w:r>
      <w:r w:rsidR="00680868" w:rsidRP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евизионную комиссию</w:t>
      </w:r>
      <w:proofErr w:type="gramStart"/>
      <w:r w:rsidR="00875FB8" w:rsidRP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5602C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gramEnd"/>
      <w:r w:rsidR="00B4061B" w:rsidRP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680868" w:rsidRPr="00DF52EC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</w:t>
      </w:r>
    </w:p>
    <w:p w:rsidR="00B4061B" w:rsidRDefault="00B4061B" w:rsidP="00B4061B">
      <w:pPr>
        <w:spacing w:before="105" w:after="105" w:line="248" w:lineRule="atLeast"/>
        <w:ind w:right="105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                   </w:t>
      </w:r>
      <w:r w:rsidR="00680868" w:rsidRPr="00E147E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</w:t>
      </w:r>
    </w:p>
    <w:p w:rsidR="00E147E6" w:rsidRPr="00E147E6" w:rsidRDefault="00B4061B" w:rsidP="00B4061B">
      <w:pPr>
        <w:spacing w:before="105" w:after="105" w:line="248" w:lineRule="atLeast"/>
        <w:ind w:right="105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                  </w:t>
      </w:r>
      <w:r w:rsidR="00680868" w:rsidRPr="00E147E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Рабочий план счетов бухгалтерского учёта:</w:t>
      </w:r>
    </w:p>
    <w:p w:rsidR="00680868" w:rsidRPr="00E147E6" w:rsidRDefault="00E147E6" w:rsidP="00E147E6">
      <w:pPr>
        <w:spacing w:before="105" w:after="105" w:line="248" w:lineRule="atLeast"/>
        <w:ind w:left="105" w:right="105" w:firstLine="225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E147E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 xml:space="preserve">                  Планируемые для использования в СНТ «</w:t>
      </w:r>
      <w:proofErr w:type="spellStart"/>
      <w:r w:rsidRPr="00E147E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Люторка</w:t>
      </w:r>
      <w:proofErr w:type="spellEnd"/>
      <w:r w:rsidRPr="00E147E6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»</w:t>
      </w:r>
    </w:p>
    <w:p w:rsidR="00E147E6" w:rsidRPr="00B4061B" w:rsidRDefault="00E147E6" w:rsidP="00B4061B">
      <w:pPr>
        <w:pStyle w:val="a3"/>
        <w:numPr>
          <w:ilvl w:val="0"/>
          <w:numId w:val="7"/>
        </w:numPr>
        <w:spacing w:before="100" w:beforeAutospacing="1" w:after="100" w:afterAutospacing="1" w:line="248" w:lineRule="atLeast"/>
        <w:ind w:right="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406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26 - Общехозяйственные расходы</w:t>
      </w:r>
    </w:p>
    <w:p w:rsidR="00E147E6" w:rsidRPr="00B4061B" w:rsidRDefault="00680868" w:rsidP="00B4061B">
      <w:pPr>
        <w:pStyle w:val="a3"/>
        <w:numPr>
          <w:ilvl w:val="0"/>
          <w:numId w:val="7"/>
        </w:numPr>
        <w:spacing w:before="100" w:beforeAutospacing="1" w:after="100" w:afterAutospacing="1" w:line="248" w:lineRule="atLeast"/>
        <w:ind w:right="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406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50 - Касса</w:t>
      </w:r>
    </w:p>
    <w:p w:rsidR="00680868" w:rsidRPr="00B4061B" w:rsidRDefault="00680868" w:rsidP="00B4061B">
      <w:pPr>
        <w:pStyle w:val="a3"/>
        <w:numPr>
          <w:ilvl w:val="0"/>
          <w:numId w:val="7"/>
        </w:numPr>
        <w:spacing w:before="100" w:beforeAutospacing="1" w:after="100" w:afterAutospacing="1" w:line="248" w:lineRule="atLeast"/>
        <w:ind w:right="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406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51 - Расчётные счета;</w:t>
      </w:r>
    </w:p>
    <w:p w:rsidR="00680868" w:rsidRPr="00B4061B" w:rsidRDefault="00680868" w:rsidP="00B4061B">
      <w:pPr>
        <w:pStyle w:val="a3"/>
        <w:numPr>
          <w:ilvl w:val="0"/>
          <w:numId w:val="7"/>
        </w:numPr>
        <w:spacing w:before="100" w:beforeAutospacing="1" w:after="100" w:afterAutospacing="1" w:line="248" w:lineRule="atLeast"/>
        <w:ind w:right="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406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60 - Расчёты с поставщиками и подрядчиками;</w:t>
      </w:r>
    </w:p>
    <w:p w:rsidR="00680868" w:rsidRPr="00B4061B" w:rsidRDefault="00680868" w:rsidP="00B4061B">
      <w:pPr>
        <w:pStyle w:val="a3"/>
        <w:numPr>
          <w:ilvl w:val="0"/>
          <w:numId w:val="7"/>
        </w:numPr>
        <w:spacing w:before="100" w:beforeAutospacing="1" w:after="100" w:afterAutospacing="1" w:line="248" w:lineRule="atLeast"/>
        <w:ind w:right="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406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68 - Расчёты по налогам и сборам;</w:t>
      </w:r>
    </w:p>
    <w:p w:rsidR="00680868" w:rsidRPr="00B4061B" w:rsidRDefault="00680868" w:rsidP="00B4061B">
      <w:pPr>
        <w:pStyle w:val="a3"/>
        <w:numPr>
          <w:ilvl w:val="0"/>
          <w:numId w:val="7"/>
        </w:numPr>
        <w:spacing w:before="100" w:beforeAutospacing="1" w:after="100" w:afterAutospacing="1" w:line="248" w:lineRule="atLeast"/>
        <w:ind w:right="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406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68-10 - расчёты по земельному налогу;</w:t>
      </w:r>
    </w:p>
    <w:p w:rsidR="00680868" w:rsidRPr="00B4061B" w:rsidRDefault="00680868" w:rsidP="00B4061B">
      <w:pPr>
        <w:pStyle w:val="a3"/>
        <w:numPr>
          <w:ilvl w:val="0"/>
          <w:numId w:val="7"/>
        </w:numPr>
        <w:spacing w:before="100" w:beforeAutospacing="1" w:after="100" w:afterAutospacing="1" w:line="248" w:lineRule="atLeast"/>
        <w:ind w:right="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406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76 - Расчёты с разными дебиторами и кредиторами;</w:t>
      </w:r>
    </w:p>
    <w:p w:rsidR="00680868" w:rsidRPr="00B4061B" w:rsidRDefault="00680868" w:rsidP="00B4061B">
      <w:pPr>
        <w:pStyle w:val="a3"/>
        <w:numPr>
          <w:ilvl w:val="0"/>
          <w:numId w:val="7"/>
        </w:numPr>
        <w:spacing w:before="100" w:beforeAutospacing="1" w:after="100" w:afterAutospacing="1" w:line="248" w:lineRule="atLeast"/>
        <w:ind w:right="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406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86 - Целевое финансирование;</w:t>
      </w:r>
    </w:p>
    <w:p w:rsidR="00680868" w:rsidRPr="00B4061B" w:rsidRDefault="00680868" w:rsidP="00B4061B">
      <w:pPr>
        <w:pStyle w:val="a3"/>
        <w:numPr>
          <w:ilvl w:val="0"/>
          <w:numId w:val="7"/>
        </w:numPr>
        <w:spacing w:before="100" w:beforeAutospacing="1" w:after="100" w:afterAutospacing="1" w:line="248" w:lineRule="atLeast"/>
        <w:ind w:right="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406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86-1 - Членские взносы;</w:t>
      </w:r>
    </w:p>
    <w:p w:rsidR="00680868" w:rsidRPr="005602C0" w:rsidRDefault="00680868" w:rsidP="00B4061B">
      <w:pPr>
        <w:pStyle w:val="a3"/>
        <w:numPr>
          <w:ilvl w:val="0"/>
          <w:numId w:val="7"/>
        </w:numPr>
        <w:spacing w:before="100" w:beforeAutospacing="1" w:after="100" w:afterAutospacing="1" w:line="248" w:lineRule="atLeast"/>
        <w:ind w:right="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B4061B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86-2 - Целевые взносы;</w:t>
      </w:r>
    </w:p>
    <w:p w:rsidR="005602C0" w:rsidRPr="00B4061B" w:rsidRDefault="005602C0" w:rsidP="00B4061B">
      <w:pPr>
        <w:pStyle w:val="a3"/>
        <w:numPr>
          <w:ilvl w:val="0"/>
          <w:numId w:val="7"/>
        </w:numPr>
        <w:spacing w:before="100" w:beforeAutospacing="1" w:after="100" w:afterAutospacing="1" w:line="248" w:lineRule="atLeast"/>
        <w:ind w:right="75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91.2 –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Услуги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банка.</w:t>
      </w:r>
    </w:p>
    <w:p w:rsidR="00997AD0" w:rsidRDefault="00997AD0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97AD0" w:rsidRDefault="00997AD0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97AD0" w:rsidRDefault="00DF130D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Председатедь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СНТ «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Люторка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»                                                                         Цепов А.В.</w:t>
      </w:r>
    </w:p>
    <w:p w:rsidR="00997AD0" w:rsidRDefault="00997AD0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97AD0" w:rsidRDefault="00997AD0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97AD0" w:rsidRDefault="00997AD0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97AD0" w:rsidRDefault="00997AD0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97AD0" w:rsidRDefault="00997AD0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97AD0" w:rsidRDefault="00997AD0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97AD0" w:rsidRDefault="00997AD0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97AD0" w:rsidRDefault="00997AD0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97AD0" w:rsidRDefault="00997AD0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97AD0" w:rsidRDefault="00997AD0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577433" w:rsidRPr="00577433" w:rsidRDefault="00875FB8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     </w:t>
      </w:r>
    </w:p>
    <w:p w:rsidR="00577433" w:rsidRPr="00577433" w:rsidRDefault="00577433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5602C0" w:rsidRDefault="00875FB8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</w:t>
      </w:r>
    </w:p>
    <w:p w:rsidR="005602C0" w:rsidRDefault="005602C0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5602C0" w:rsidRDefault="005602C0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F130D" w:rsidRDefault="00DF130D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F130D" w:rsidRDefault="00DF130D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F130D" w:rsidRDefault="00DF130D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F130D" w:rsidRDefault="00DF130D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97AD0" w:rsidRPr="00875FB8" w:rsidRDefault="005602C0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lastRenderedPageBreak/>
        <w:t xml:space="preserve">                                          </w:t>
      </w:r>
      <w:r w:rsidR="005959E4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5959E4" w:rsidRPr="006C674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Распоряжение по СНТ «</w:t>
      </w:r>
      <w:proofErr w:type="spellStart"/>
      <w:r w:rsidR="005959E4" w:rsidRPr="006C674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Люторка</w:t>
      </w:r>
      <w:proofErr w:type="spellEnd"/>
      <w:r w:rsidR="005959E4" w:rsidRPr="006C6748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»</w:t>
      </w:r>
    </w:p>
    <w:p w:rsidR="0020004F" w:rsidRDefault="0020004F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4061B" w:rsidRDefault="006C6748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01.01.2023</w:t>
      </w:r>
    </w:p>
    <w:p w:rsidR="00B30B38" w:rsidRDefault="006C6748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 отсутствии</w:t>
      </w:r>
      <w:r w:rsidR="002C54F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штатных работников в СНТ «</w:t>
      </w:r>
      <w:proofErr w:type="spellStart"/>
      <w:r w:rsidR="002C54F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Люторка</w:t>
      </w:r>
      <w:proofErr w:type="spellEnd"/>
      <w:r w:rsidR="002C54F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» и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д</w:t>
      </w:r>
      <w:r w:rsidR="002C54F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олжности кассира</w:t>
      </w:r>
      <w:proofErr w:type="gramStart"/>
      <w:r w:rsidR="002C54F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на оформление первичных документов </w:t>
      </w:r>
      <w:r w:rsidR="00D62F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5959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D62F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назначена </w:t>
      </w:r>
      <w:r w:rsidR="005959E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член </w:t>
      </w:r>
      <w:r w:rsidR="005959E4" w:rsidRPr="001B2FE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Правления</w:t>
      </w:r>
      <w:r w:rsidR="00D62F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</w:t>
      </w:r>
      <w:proofErr w:type="spellStart"/>
      <w:r w:rsidR="00D62F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Вищеня</w:t>
      </w:r>
      <w:proofErr w:type="spellEnd"/>
      <w:r w:rsidR="00D62FB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Л.В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B30B38" w:rsidRPr="00B30B38" w:rsidRDefault="00B30B38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Время по оформлению первичных документов не регламентировано, з</w:t>
      </w:r>
      <w:r w:rsidR="0026168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аработная плата не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выплачивается.</w:t>
      </w:r>
    </w:p>
    <w:p w:rsidR="006C6748" w:rsidRPr="006C6748" w:rsidRDefault="006C6748" w:rsidP="006C6748">
      <w:pPr>
        <w:spacing w:before="60"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               </w:t>
      </w:r>
      <w:r w:rsidRPr="006C6748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Формы первичных документов по учету кассовых операций:                                                                                                                                      </w:t>
      </w:r>
    </w:p>
    <w:p w:rsidR="006C6748" w:rsidRDefault="006C6748" w:rsidP="006C674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- Приходный кассовый ордер (Унифицированная форма </w:t>
      </w:r>
      <w:r w:rsidRPr="00FD15A2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N</w:t>
      </w:r>
      <w:r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КО-1</w:t>
      </w:r>
      <w:proofErr w:type="gramStart"/>
      <w:r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(ОКУД 0310001)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  <w:r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</w:t>
      </w:r>
    </w:p>
    <w:p w:rsidR="006C6748" w:rsidRDefault="00D62FB4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Журнал регистраций приходных  кассовых ордеров</w:t>
      </w:r>
      <w:proofErr w:type="gramStart"/>
      <w:r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.(</w:t>
      </w:r>
      <w:proofErr w:type="gramEnd"/>
      <w:r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Унифицированная форма </w:t>
      </w:r>
      <w:r w:rsidRPr="00FD15A2">
        <w:rPr>
          <w:rFonts w:ascii="Times New Roman" w:eastAsia="Times New Roman" w:hAnsi="Times New Roman"/>
          <w:color w:val="333333"/>
          <w:sz w:val="24"/>
          <w:szCs w:val="24"/>
          <w:lang w:val="en-US" w:eastAsia="ru-RU"/>
        </w:rPr>
        <w:t>N</w:t>
      </w:r>
      <w:r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КО-3) (ОКУД 0310003)</w:t>
      </w:r>
      <w:r w:rsidR="006C674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</w:p>
    <w:p w:rsidR="00B30B38" w:rsidRDefault="006C6748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</w:t>
      </w:r>
      <w:r w:rsidR="00B30B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Книга учета </w:t>
      </w:r>
      <w:r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членских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и целевых взносов </w:t>
      </w:r>
      <w:r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(внутренний регламент)</w:t>
      </w:r>
      <w:proofErr w:type="gramStart"/>
      <w:r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="00B30B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  <w:proofErr w:type="gramEnd"/>
    </w:p>
    <w:p w:rsidR="00B30B38" w:rsidRDefault="00B30B38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Учет должников по членским взносам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;</w:t>
      </w:r>
      <w:r w:rsidR="002C54F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(</w:t>
      </w:r>
      <w:proofErr w:type="gramEnd"/>
      <w:r w:rsidR="002C54F1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внутренний регламент);</w:t>
      </w:r>
    </w:p>
    <w:p w:rsidR="00B30B38" w:rsidRDefault="00EC600F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О</w:t>
      </w:r>
      <w:r w:rsidR="00B30B38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формляет:</w:t>
      </w:r>
    </w:p>
    <w:p w:rsidR="00B30B38" w:rsidRDefault="00B30B38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«Согласие» на обработку перс</w:t>
      </w: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  <w:proofErr w:type="gramEnd"/>
      <w:r w:rsidR="00EC600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EC600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д</w:t>
      </w:r>
      <w:proofErr w:type="gramEnd"/>
      <w:r w:rsidR="00EC600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анных членов СНТ ;</w:t>
      </w:r>
    </w:p>
    <w:p w:rsidR="002C54F1" w:rsidRDefault="002C54F1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-  Реестр собственников земельных участков.</w:t>
      </w:r>
    </w:p>
    <w:p w:rsidR="0026168F" w:rsidRDefault="0026168F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6168F" w:rsidRDefault="0026168F" w:rsidP="0026168F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Входит в состав комиссии СНТ  по плановой </w:t>
      </w:r>
      <w:r w:rsidRPr="001A2928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 xml:space="preserve"> инвентаризаци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</w:t>
      </w:r>
      <w:r w:rsidRPr="001A2928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имущества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Pr="0026168F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инвентаризации при смене материально-ответственного лица</w:t>
      </w: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</w:t>
      </w:r>
    </w:p>
    <w:p w:rsidR="00B4061B" w:rsidRDefault="006C6748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</w:t>
      </w:r>
      <w:r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  <w:r w:rsidR="00D62FB4" w:rsidRPr="00FD15A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</w:t>
      </w:r>
    </w:p>
    <w:p w:rsidR="00B4061B" w:rsidRDefault="00B4061B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4061B" w:rsidRDefault="00B4061B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B4061B" w:rsidRDefault="00B4061B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D62FB4" w:rsidRDefault="00D62FB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1A2928" w:rsidRDefault="001A2928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FE71F4" w:rsidRPr="00FE71F4" w:rsidRDefault="00FE71F4" w:rsidP="00FE71F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20004F" w:rsidRDefault="0020004F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97AD0" w:rsidRDefault="00997AD0" w:rsidP="00680868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80868" w:rsidRDefault="00680868" w:rsidP="00B4061B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80868" w:rsidRDefault="00680868" w:rsidP="00B4061B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680868" w:rsidRDefault="00680868" w:rsidP="00D62FB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FB4" w:rsidRDefault="00D62FB4" w:rsidP="00D62FB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FB4" w:rsidRDefault="00D62FB4" w:rsidP="00D62FB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FB4" w:rsidRDefault="00D62FB4" w:rsidP="00D62FB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FB4" w:rsidRDefault="00D62FB4" w:rsidP="00D62FB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FB4" w:rsidRDefault="00D62FB4" w:rsidP="00D62FB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FB4" w:rsidRDefault="00D62FB4" w:rsidP="00D62FB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FB4" w:rsidRDefault="00D62FB4" w:rsidP="00D62FB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FB4" w:rsidRDefault="00D62FB4" w:rsidP="00D62FB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FB4" w:rsidRDefault="00D62FB4" w:rsidP="00D62FB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FB4" w:rsidRDefault="00D62FB4" w:rsidP="00D62FB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FB4" w:rsidRDefault="00D62FB4" w:rsidP="00D62FB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FB4" w:rsidRDefault="00D62FB4" w:rsidP="00D62FB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FB4" w:rsidRDefault="00D62FB4" w:rsidP="00D62FB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FB4" w:rsidRDefault="00D62FB4" w:rsidP="00D62FB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FB4" w:rsidRDefault="00D62FB4" w:rsidP="00D62FB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FB4" w:rsidRDefault="00D62FB4" w:rsidP="00D62FB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FB4" w:rsidRDefault="00D62FB4" w:rsidP="00D62FB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D62FB4" w:rsidRDefault="00D62FB4" w:rsidP="00D62FB4">
      <w:pPr>
        <w:pBdr>
          <w:bottom w:val="single" w:sz="12" w:space="31" w:color="999999"/>
        </w:pBdr>
        <w:spacing w:before="105" w:after="105" w:line="248" w:lineRule="atLeast"/>
        <w:ind w:right="105"/>
        <w:jc w:val="both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</w:p>
    <w:p w:rsidR="009B67EC" w:rsidRDefault="009B67EC" w:rsidP="00D62FB4"/>
    <w:sectPr w:rsidR="009B67EC" w:rsidSect="009B6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6EDF"/>
    <w:multiLevelType w:val="hybridMultilevel"/>
    <w:tmpl w:val="521A27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916357"/>
    <w:multiLevelType w:val="hybridMultilevel"/>
    <w:tmpl w:val="7B144C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E21EB1"/>
    <w:multiLevelType w:val="hybridMultilevel"/>
    <w:tmpl w:val="3FF64066"/>
    <w:lvl w:ilvl="0" w:tplc="32600D02">
      <w:start w:val="7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37EE1"/>
    <w:multiLevelType w:val="hybridMultilevel"/>
    <w:tmpl w:val="A11E899C"/>
    <w:lvl w:ilvl="0" w:tplc="32600D02">
      <w:start w:val="7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B1F9F"/>
    <w:multiLevelType w:val="hybridMultilevel"/>
    <w:tmpl w:val="764C9F4A"/>
    <w:lvl w:ilvl="0" w:tplc="32600D02">
      <w:start w:val="7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662A1734"/>
    <w:multiLevelType w:val="hybridMultilevel"/>
    <w:tmpl w:val="CD304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9018C"/>
    <w:multiLevelType w:val="hybridMultilevel"/>
    <w:tmpl w:val="F83828D4"/>
    <w:lvl w:ilvl="0" w:tplc="32600D02">
      <w:start w:val="7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CB2904"/>
    <w:multiLevelType w:val="hybridMultilevel"/>
    <w:tmpl w:val="52C0F3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A765DB"/>
    <w:multiLevelType w:val="hybridMultilevel"/>
    <w:tmpl w:val="B77202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0E03BC"/>
    <w:multiLevelType w:val="multilevel"/>
    <w:tmpl w:val="C322935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0868"/>
    <w:rsid w:val="000D2766"/>
    <w:rsid w:val="000D5249"/>
    <w:rsid w:val="000E1044"/>
    <w:rsid w:val="00104496"/>
    <w:rsid w:val="00107661"/>
    <w:rsid w:val="001502D3"/>
    <w:rsid w:val="00150514"/>
    <w:rsid w:val="001A2928"/>
    <w:rsid w:val="001B2FEF"/>
    <w:rsid w:val="0020004F"/>
    <w:rsid w:val="00231C1B"/>
    <w:rsid w:val="0026168F"/>
    <w:rsid w:val="002B0691"/>
    <w:rsid w:val="002C54F1"/>
    <w:rsid w:val="003D6B89"/>
    <w:rsid w:val="00455DF8"/>
    <w:rsid w:val="00463B9A"/>
    <w:rsid w:val="00472D77"/>
    <w:rsid w:val="00473298"/>
    <w:rsid w:val="004921B2"/>
    <w:rsid w:val="004A7F14"/>
    <w:rsid w:val="005602C0"/>
    <w:rsid w:val="00575151"/>
    <w:rsid w:val="00577433"/>
    <w:rsid w:val="005959E4"/>
    <w:rsid w:val="005D720C"/>
    <w:rsid w:val="005E4AB3"/>
    <w:rsid w:val="00637DAC"/>
    <w:rsid w:val="00672D6D"/>
    <w:rsid w:val="00680868"/>
    <w:rsid w:val="006B5766"/>
    <w:rsid w:val="006C6748"/>
    <w:rsid w:val="007543E5"/>
    <w:rsid w:val="00755500"/>
    <w:rsid w:val="00775129"/>
    <w:rsid w:val="007D7A00"/>
    <w:rsid w:val="0084622E"/>
    <w:rsid w:val="00875FB8"/>
    <w:rsid w:val="008E5B24"/>
    <w:rsid w:val="008F15B7"/>
    <w:rsid w:val="0094447C"/>
    <w:rsid w:val="00997AD0"/>
    <w:rsid w:val="009B67EC"/>
    <w:rsid w:val="00A531D1"/>
    <w:rsid w:val="00A648F5"/>
    <w:rsid w:val="00AD4188"/>
    <w:rsid w:val="00AF3563"/>
    <w:rsid w:val="00B30B38"/>
    <w:rsid w:val="00B4061B"/>
    <w:rsid w:val="00C23511"/>
    <w:rsid w:val="00C319F4"/>
    <w:rsid w:val="00CB5C9A"/>
    <w:rsid w:val="00D376A5"/>
    <w:rsid w:val="00D62FB4"/>
    <w:rsid w:val="00DA6396"/>
    <w:rsid w:val="00DD6856"/>
    <w:rsid w:val="00DF130D"/>
    <w:rsid w:val="00DF4DF2"/>
    <w:rsid w:val="00DF52EC"/>
    <w:rsid w:val="00E147E6"/>
    <w:rsid w:val="00EC1C4A"/>
    <w:rsid w:val="00EC600F"/>
    <w:rsid w:val="00ED0920"/>
    <w:rsid w:val="00F4274E"/>
    <w:rsid w:val="00FD15A2"/>
    <w:rsid w:val="00FE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8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5A2"/>
    <w:pPr>
      <w:ind w:left="720"/>
      <w:contextualSpacing/>
    </w:pPr>
  </w:style>
  <w:style w:type="paragraph" w:styleId="a4">
    <w:name w:val="No Spacing"/>
    <w:uiPriority w:val="1"/>
    <w:qFormat/>
    <w:rsid w:val="00A648F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3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1894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19</cp:revision>
  <cp:lastPrinted>2023-05-03T05:28:00Z</cp:lastPrinted>
  <dcterms:created xsi:type="dcterms:W3CDTF">2018-03-29T09:19:00Z</dcterms:created>
  <dcterms:modified xsi:type="dcterms:W3CDTF">2023-05-03T05:30:00Z</dcterms:modified>
</cp:coreProperties>
</file>